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E5" w:rsidRPr="0008053F" w:rsidRDefault="007B73E5" w:rsidP="00AE1CAD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</w:rPr>
      </w:pPr>
      <w:r w:rsidRPr="0008053F">
        <w:rPr>
          <w:rFonts w:ascii="Times New Roman" w:hAnsi="Times New Roman" w:cs="Times New Roman"/>
          <w:sz w:val="24"/>
          <w:szCs w:val="24"/>
        </w:rPr>
        <w:t xml:space="preserve">Утверждено решением </w:t>
      </w:r>
      <w:r w:rsidR="00AE1CA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053F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7B73E5" w:rsidRPr="0008053F" w:rsidRDefault="00AE1CAD" w:rsidP="00AE1CA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3E5" w:rsidRPr="0008053F">
        <w:rPr>
          <w:rFonts w:ascii="Times New Roman" w:hAnsi="Times New Roman" w:cs="Times New Roman"/>
          <w:sz w:val="24"/>
          <w:szCs w:val="24"/>
        </w:rPr>
        <w:t>от _________г. № _____</w:t>
      </w:r>
    </w:p>
    <w:p w:rsidR="007B73E5" w:rsidRPr="0008053F" w:rsidRDefault="007B73E5" w:rsidP="007B73E5">
      <w:pPr>
        <w:spacing w:after="0" w:line="240" w:lineRule="auto"/>
        <w:ind w:left="6521"/>
        <w:jc w:val="right"/>
        <w:rPr>
          <w:rFonts w:ascii="Times New Roman" w:hAnsi="Times New Roman" w:cs="Times New Roman"/>
          <w:sz w:val="24"/>
          <w:szCs w:val="24"/>
        </w:rPr>
      </w:pPr>
    </w:p>
    <w:p w:rsidR="007B73E5" w:rsidRPr="006A7EC9" w:rsidRDefault="007B73E5" w:rsidP="007B73E5">
      <w:pPr>
        <w:spacing w:after="0" w:line="240" w:lineRule="auto"/>
        <w:ind w:left="6521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08053F"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A7E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B73E5" w:rsidRPr="006A7EC9" w:rsidRDefault="007B73E5" w:rsidP="007B73E5">
      <w:pPr>
        <w:spacing w:after="0" w:line="240" w:lineRule="auto"/>
        <w:ind w:left="6521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B73E5" w:rsidRPr="0080787D" w:rsidRDefault="007B73E5" w:rsidP="007B73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Сосновоборского городского округа на 202</w:t>
      </w:r>
      <w:r w:rsidR="007C6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807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7C6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807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годы</w:t>
      </w:r>
    </w:p>
    <w:p w:rsidR="007B73E5" w:rsidRDefault="007B73E5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AE1CAD">
        <w:rPr>
          <w:rFonts w:ascii="Times New Roman" w:eastAsia="Times New Roman" w:hAnsi="Times New Roman" w:cs="Times New Roman"/>
          <w:bCs/>
          <w:lang w:eastAsia="ru-RU"/>
        </w:rPr>
        <w:t>(руб.)</w:t>
      </w:r>
    </w:p>
    <w:tbl>
      <w:tblPr>
        <w:tblW w:w="10632" w:type="dxa"/>
        <w:tblInd w:w="-601" w:type="dxa"/>
        <w:tblLook w:val="04A0"/>
      </w:tblPr>
      <w:tblGrid>
        <w:gridCol w:w="3686"/>
        <w:gridCol w:w="580"/>
        <w:gridCol w:w="522"/>
        <w:gridCol w:w="1450"/>
        <w:gridCol w:w="749"/>
        <w:gridCol w:w="1760"/>
        <w:gridCol w:w="1885"/>
      </w:tblGrid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610 064 270,98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707 100 256,91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5 438 374,00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5 451 644,00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главы муниципального образования Сосновоборский городской округ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5 438 374,00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5 451 644,00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главы муниципального образования Сосновоборский городской округ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5 438 374,00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5 451 644,00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5 438 374,00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5 451 644,00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3 921 595,00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3 921 595,00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332 457,00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345 727,00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88.1.00.00110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1 184 322,00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1 184 322,00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12 515 737,00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12 492 475,00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председателя совета депутатов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88.2.00.00010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50 862,00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председателя совета депутатов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88.2.00.00010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50 862,00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88.2.00.00010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50 862,00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88.2.00.00010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50 862,00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аппарата Совета депутатов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88.3.00.00110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аппарата Совета депутатов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88.3.00.00110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88.3.00.00110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10 440 079,00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88.3.00.00110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8 018 494,00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8 018 494,00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88.3.00.00110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2 421 585,00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2 421 585,00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2 024 796,00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1 999 499,00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1 238 589,00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1 239 442,00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1 238 589,00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1 239 442,00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21 323,00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22 176,00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1 217 266,00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1 217 266,00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779 461,00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752 432,00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779 461,00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752 432,00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779 461,00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752 432,00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6 746,00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6 746,00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6 746,00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199 179 340,00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199 364 958,00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193 656 343,00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148 737 591,00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148 737 591,00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44 918 752,00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44 918 752,00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5 522 997,00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5 708 615,00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Другие расходы органов местного самоуправления Сосновоборского городского округа (Расходы на выплаты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1 344 861,00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1 363 458,00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1 344 861,00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1 363 458,00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1 124 434,00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1 142 378,00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220 427,00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221 080,00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4 159 428,00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4 325 700,00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4 159 428,00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4 325 700,00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4 159 428,00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4 325 700,00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18 708,00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17 304,00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17 997,00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осуществление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государственных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полномочий по составлению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осуществление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государственных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полномочий по составлению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(изменению) списков кандидатов в присяжные заседатели Федеральных судов общей юрисдикции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37 865 232,00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38 209 649,00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30 461 154,00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23 395 664,00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23 395 664,00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7 065 490,00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7 065 490,00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2 530 697,00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2 868 613,00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69 382,00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72 157,00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69 382,00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72 157,00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69 382,00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72 157,00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Другие расходы органов местного самоуправления Сосновоборского городского округа (Закупка товаров, работ и услуг для обеспечения государственных (муниципальных)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2 452 815,00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2 787 624,00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2 452 815,00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2 787 624,00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2 452 815,00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2 787 624,00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8 832,00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8 832,00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8 832,00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4 873 381,00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4 879 882,00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контрольно-счетной палаты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4 710 873,00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4 710 873,00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4 710 873,00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4 710 873,00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3 608 437,00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3 608 437,00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12 688,00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12 688,00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1 089 748,00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1 089 748,00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контрольно-счетной палаты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168 896,00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168 896,00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168 896,00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контрольно-счетной палаты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88.В.00.00110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88.9.00.00010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88.9.00.00010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88.9.00.00010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313 325 087,98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408 281 530,91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замков, для помещений муниципального жилищного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01.4.07.60090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замков, для помещений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01.4.07.60090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01.4.07.60090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01.4.07.60090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Инвентаризация, 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строительн</w:t>
            </w:r>
            <w:r w:rsidR="005460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-техническая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экспертиза объектов муниципального недвижимого имущества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56 351,00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58 605,00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Инвентаризация, </w:t>
            </w:r>
            <w:r w:rsidR="005460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строительно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-техническая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экспертиза объектов муниципального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56 351,00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58 605,00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56 351,00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58 605,00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56 351,00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58 605,00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Оценка рыночной стоимости объектов муниципальной собственности; оценка стоимости затрат арендаторов на неотделимые улучшения и капитальный ремонт муниципального имущества (строительно-техническая экспертиза)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33 810,00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Оценка рыночной стоимости объектов муниципальной собственности; оценка стоимости затрат арендаторов на неотделимые улучшения и капитальный ремонт муниципального имущества (строительно-техническая экспертиза)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33 810,00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33 810,00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03.4.01.61030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33 810,00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МКУ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"СФИ"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13 898 512,00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14 001 055,00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МКУ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"СФИ"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11 334 952,00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11 334 952,00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11 334 952,00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11 334 952,00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8 705 800,00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8 705 800,00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2 629 152,00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2 629 152,00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МКУ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"СФИ"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2 558 909,00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2 661 266,00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2 558 909,00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2 661 266,00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2 558 909,00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2 661 266,00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МКУ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"СФИ"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4 837,00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4 837,00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03.4.02.61050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4 651,00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4 837,00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объектов муниципального нежилого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8 276 459,00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Ремонт и содержание объектов муниципального нежилого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8 276 459,00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8 276 459,00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8 276 459,00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расходов управляющих и ресурсосна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бжающих организаций за периоды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простоя жилых помещений муниципального жилищного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230 098,00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239 302,00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расходов управляющих и ресурсосна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бжающих организаций за периоды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простоя жилых помещений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230 098,00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239 302,00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230 098,00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239 302,00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230 098,00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239 302,00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Оплата услуг управляющих и ресурсоснабжающих организаций за периоды простоя помещений муниципального нежилого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398 856,00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414 810,00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Оплата услуг управляющих и ресурсоснабжающих организаций за периоды простоя помещений муниципального нежилого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398 856,00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414 810,00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398 856,00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414 810,00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398 856,00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414 810,00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"ЦИОГД"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17 120 127,00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17 130 531,00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"ЦИОГД"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15 976 641,00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15 976 641,00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15 976 641,00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15 976 641,00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12 270 846,00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12 270 846,00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3 705 795,00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3 705 795,00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"ЦИОГД"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1 126 566,00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1 137 133,00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1 126 566,00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1 137 133,00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929 190,00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932 377,00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197 376,00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204 756,00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"ЦИОГД"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16 757,00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16 757,00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16 757,00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Доставка питьевой воды в бывшие деревни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3 465 478,85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3 604 098,00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Доставка питьевой воды в бывшие деревни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3 465 478,85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3 604 098,00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3 465 478,85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3 604 098,00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3 465 478,85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3 604 098,00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Оказание информационных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Оказание информационных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организации публикаций в федеральных, региональных, областных печатных и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электронных СМИ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121 140,00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125 985,00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Мероприятия по организации публикаций в федеральных, региональных, областных печатных и электронных СМИ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121 140,00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125 985,00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121 140,00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125 985,00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121 140,00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125 985,00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расширению информационного пространства и каналов коммуникации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1 121 150,00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расширению информационного пространства и каналов коммуникации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1 121 150,00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1 121 150,00</w:t>
            </w:r>
          </w:p>
        </w:tc>
      </w:tr>
      <w:tr w:rsidR="00FA5AEC" w:rsidRPr="00FA5AEC" w:rsidTr="007950FD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1 089 568,00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1 121 150,00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выпуска и распространения полиграфической продукции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129 792,00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134 983,00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выпуска и распространения полиграфической продукции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129 792,00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134 983,00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129 792,00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134 983,00</w:t>
            </w:r>
          </w:p>
        </w:tc>
      </w:tr>
      <w:tr w:rsidR="00FA5AEC" w:rsidRPr="00FA5AEC" w:rsidTr="007950FD">
        <w:trPr>
          <w:trHeight w:val="3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129 792,00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134 983,00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2 074 300,00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полномочий по государственной регистрации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2 059 300,00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2 059 300,00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1 581 644,00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477 656,00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полномочий по государственной регистрации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88.0.00.59300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организацию и осуществление деятельности по опеке и попечительству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11 826 700,00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11 826 700,00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организацию и осуществление деятельности по опеке и попечительству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10 024 897,00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10 024 897,00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10 024 897,00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10 024 897,00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7 645 850,00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7 645 850,00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2 309 047,00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2 309 047,00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организацию и осуществление деятельности по опеке и попечительству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1 801 803,00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отдельных государственных полномочий Ленинградской области в области архивного дела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670 100,00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осуществление отдельных государственных полномочий Ленинградской области в области архивного дела (Расходы на выплаты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468 587,00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468 587,00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141 513,00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141 513,00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осуществление отдельных государственных полномочий Ленинградской области в области архивного дела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государственной регистрации актов гражданского состояния (за счет средств областного бюджета)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государственной регистрации актов гражданского состояния (за счет средств областного бюджета)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1 716 100,00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1 318 050,00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1 318 050,00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398 050,00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398 050,00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работников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28 494 187,00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26 955 109,00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27 689 104,00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8 612 005,00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8 612 275,00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8 612 005,00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8 612 275,00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6 760,00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7 030,00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8 605 245,00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8 605 245,00</w:t>
            </w:r>
          </w:p>
        </w:tc>
      </w:tr>
      <w:tr w:rsidR="00FA5AEC" w:rsidRPr="00FA5AEC" w:rsidTr="007950FD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18 327 317,00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19 060 411,00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18 327 317,00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19 060 411,00</w:t>
            </w:r>
          </w:p>
        </w:tc>
      </w:tr>
      <w:tr w:rsidR="00FA5AEC" w:rsidRPr="00FA5AEC" w:rsidTr="007950FD">
        <w:trPr>
          <w:trHeight w:val="2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7 130 991,00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7 416 232,00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11 196 326,00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11 644 179,00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16 418,00</w:t>
            </w:r>
          </w:p>
        </w:tc>
      </w:tr>
      <w:tr w:rsidR="00FA5AEC" w:rsidRPr="00FA5AEC" w:rsidTr="007950FD">
        <w:trPr>
          <w:trHeight w:val="3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16 418,00</w:t>
            </w:r>
          </w:p>
        </w:tc>
      </w:tr>
      <w:tr w:rsidR="00FA5AEC" w:rsidRPr="00FA5AEC" w:rsidTr="007950FD">
        <w:trPr>
          <w:trHeight w:val="4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16 418,00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«ЦАХО»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«ЦАХО»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102 541 291,00</w:t>
            </w:r>
          </w:p>
        </w:tc>
      </w:tr>
      <w:tr w:rsidR="00FA5AEC" w:rsidRPr="00FA5AEC" w:rsidTr="007950FD">
        <w:trPr>
          <w:trHeight w:val="3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78 756 752,00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78 756 752,00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23 784 539,00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23 784 539,00</w:t>
            </w:r>
          </w:p>
        </w:tc>
      </w:tr>
      <w:tr w:rsidR="00FA5AEC" w:rsidRPr="00FA5AEC" w:rsidTr="007950FD">
        <w:trPr>
          <w:trHeight w:val="5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МКУ "ЦАХО"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11 336 011,00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11 485 323,00</w:t>
            </w:r>
          </w:p>
        </w:tc>
      </w:tr>
      <w:tr w:rsidR="00FA5AEC" w:rsidRPr="00FA5AEC" w:rsidTr="007950FD">
        <w:trPr>
          <w:trHeight w:val="12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МКУ "ЦАХО"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148 334,00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154 269,00</w:t>
            </w:r>
          </w:p>
        </w:tc>
      </w:tr>
      <w:tr w:rsidR="00FA5AEC" w:rsidRPr="00FA5AEC" w:rsidTr="007950FD">
        <w:trPr>
          <w:trHeight w:val="2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148 334,00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154 269,00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143 624,00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149 369,00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4 710,00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МКУ "ЦАХО"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11 154 293,00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11 296 334,00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11 154 293,00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11 296 334,00</w:t>
            </w:r>
          </w:p>
        </w:tc>
      </w:tr>
      <w:tr w:rsidR="00FA5AEC" w:rsidRPr="00FA5AEC" w:rsidTr="007950FD">
        <w:trPr>
          <w:trHeight w:val="3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10 417 995,00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10 834 708,00</w:t>
            </w:r>
          </w:p>
        </w:tc>
      </w:tr>
      <w:tr w:rsidR="00FA5AEC" w:rsidRPr="00FA5AEC" w:rsidTr="007950FD">
        <w:trPr>
          <w:trHeight w:val="1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443 872,00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461 626,00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Лизинговые платежи по договору финансовой аренды (лизинга), не являющиеся бюджетными инвестициями" отражаются расходы бюджетов бюджетной системы Российской Федерации (лизингополучателей) на уплату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лизинговых платежей по договору финансовой аренды (лизинга), не являющихся бюджетными инвестициями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292 426,00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расходы МКУ "ЦАХО"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33 384,00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34 720,00</w:t>
            </w:r>
          </w:p>
        </w:tc>
      </w:tr>
      <w:tr w:rsidR="00FA5AEC" w:rsidRPr="00FA5AEC" w:rsidTr="007950FD">
        <w:trPr>
          <w:trHeight w:val="24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33 384,00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34 720,00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10 600,00</w:t>
            </w:r>
          </w:p>
        </w:tc>
      </w:tr>
      <w:tr w:rsidR="00FA5AEC" w:rsidRPr="00FA5AEC" w:rsidTr="007950FD">
        <w:trPr>
          <w:trHeight w:val="1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24 120,00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Гранты общественным организациям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Гранты общественным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168 500,00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Членские взносы в организации межмуниципального сотрудничества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89.3.00.00620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423 280,00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440 210,00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Членские взносы в организации межмуниципального сотрудничества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89.3.00.00620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423 280,00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440 210,00</w:t>
            </w:r>
          </w:p>
        </w:tc>
      </w:tr>
      <w:tr w:rsidR="00FA5AEC" w:rsidRPr="00FA5AEC" w:rsidTr="007950FD">
        <w:trPr>
          <w:trHeight w:val="3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89.3.00.00620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423 280,00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440 210,00</w:t>
            </w:r>
          </w:p>
        </w:tc>
      </w:tr>
      <w:tr w:rsidR="00FA5AEC" w:rsidRPr="00FA5AEC" w:rsidTr="007950FD">
        <w:trPr>
          <w:trHeight w:val="1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89.3.00.00620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423 280,00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440 210,00</w:t>
            </w:r>
          </w:p>
        </w:tc>
      </w:tr>
      <w:tr w:rsidR="00FA5AEC" w:rsidRPr="00FA5AEC" w:rsidTr="007950FD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медалей для новорожденных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89.4.00.00630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медалей для новорожденных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89.4.00.00630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89.4.00.00630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89.4.00.00630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Грамоты главы администрации Сосновоборского городского округа, главы администрации, Совета депутатов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89.6.00.00650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Грамоты главы администрации Сосновоборского городского округа, главы администрации, Совета депутатов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89.6.00.00650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</w:tr>
      <w:tr w:rsidR="00FA5AEC" w:rsidRPr="00FA5AEC" w:rsidTr="007950FD">
        <w:trPr>
          <w:trHeight w:val="19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89.6.00.00650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310 320,00</w:t>
            </w:r>
          </w:p>
        </w:tc>
      </w:tr>
      <w:tr w:rsidR="00FA5AEC" w:rsidRPr="00FA5AEC" w:rsidTr="007950FD">
        <w:trPr>
          <w:trHeight w:val="1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354295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Единовременные</w:t>
            </w:r>
            <w:r w:rsidR="00FA5AE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пособия почетным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89.7.00.00660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354295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Единовременные</w:t>
            </w:r>
            <w:r w:rsidR="00FA5AE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пособия почетным гражданам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89.7.00.00660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89.7.00.00660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602 000,00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Представительские расходы (встречи делегаций), цветы, сувениры для поздравления юбиляров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89.8.00.00670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Представительские расходы (встречи делегаций), цветы, сувениры для поздравления юбиляров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89.8.00.00670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89.8.00.00670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1 081 600,00</w:t>
            </w:r>
          </w:p>
        </w:tc>
      </w:tr>
      <w:tr w:rsidR="00FA5AEC" w:rsidRPr="00FA5AEC" w:rsidTr="007950FD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89.8.00.00670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1 081 600,00</w:t>
            </w:r>
          </w:p>
        </w:tc>
      </w:tr>
      <w:tr w:rsidR="00FA5AEC" w:rsidRPr="00FA5AEC" w:rsidTr="007950FD">
        <w:trPr>
          <w:trHeight w:val="3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79 795 998,13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175 230 857,91</w:t>
            </w:r>
          </w:p>
        </w:tc>
      </w:tr>
      <w:tr w:rsidR="00FA5AEC" w:rsidRPr="00FA5AEC" w:rsidTr="007950FD">
        <w:trPr>
          <w:trHeight w:val="45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79 795 998,13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175 230 857,91</w:t>
            </w:r>
          </w:p>
        </w:tc>
      </w:tr>
      <w:tr w:rsidR="00FA5AEC" w:rsidRPr="00FA5AEC" w:rsidTr="007950FD">
        <w:trPr>
          <w:trHeight w:val="45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8.8.0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79 795 998,13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175 230 857,91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54 466 018,00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25 536 709,00</w:t>
            </w:r>
          </w:p>
        </w:tc>
      </w:tr>
      <w:tr w:rsidR="00FA5AEC" w:rsidRPr="00FA5AEC" w:rsidTr="007950FD">
        <w:trPr>
          <w:trHeight w:val="1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4 388 400,00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Аренда каналов связи городской системы оповещения и выполнение технического обслуживания, совершенствования и развитие городской системы оповещения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11.4.02.65600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Аренда каналов связи городской системы оповещения и выполнение технического обслуживания, совершенствования и развитие городской системы оповещения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11.4.02.65600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11.4.02.65600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2 038 400,00</w:t>
            </w:r>
          </w:p>
        </w:tc>
      </w:tr>
      <w:tr w:rsidR="00FA5AEC" w:rsidRPr="00FA5AEC" w:rsidTr="007950FD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11.4.02.65600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2 038 400,00</w:t>
            </w:r>
          </w:p>
        </w:tc>
      </w:tr>
      <w:tr w:rsidR="00FA5AEC" w:rsidRPr="00FA5AEC" w:rsidTr="007950FD">
        <w:trPr>
          <w:trHeight w:val="48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Обеспечению безопасности людей на водных объектах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11.4.05.65800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Обеспечению безопасности людей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11.4.05.65800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11.4.05.65800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11.4.05.65800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31 887 987,00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2 164 065,00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затрат в связи с техническим обслуживанием и ремонтом источников противопожарного водоснабжения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11.4.03.07030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757 120,00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затрат в связи с техническим обслуживанием и ремонтом источников противопожарного водоснабжения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11.4.03.07030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757 120,00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11.4.03.07030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757 120,00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11.4.03.07030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757 120,00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резерва пожарно-технического вооружения, оборудования, ручного и механизированного инструмента для ликвидации горения мест зеленых насаждений города, удаленных от проезжей части и источников водоснабжения, финансирование деятельности по осуществлению общественного и муниципального контроля за соблюдением требований пожарной безопасности, участие граждан и организаций в добровольной пожарной дружине.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145 996,00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резерва пожарно-технического вооружения, оборудования, ручного и механизированного инструмента для ликвидации горения мест зеленых насаждений города, удаленных от проезжей части и источников водоснабжения, финансирование деятельности по осуществлению общественного и муниципального контроля за соблюдением требований пожарной безопасности, участие граждан и организаций в добровольной пожарной дружине.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Создание резерва пожарно-технического вооружения, оборудования, ручного и механизированного инструмента для ликвидации горения мест зеленых насаждений города, удаленных от проезжей части и источников водоснабжения, финансирование деятельности по осуществлению общественного и муниципального контроля за соблюдением требований пожарной безопасности, участие граждан и организаций в добровольной пожарной дружине.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3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11.4.03.65610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70 190,00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в целях гражданской обороны и ликвидации чрезвычайных ситуаций запасов материально-технических, медицинских и иных средств и иных превентивных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11.4.04.65710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1 019 607,00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1 260 949,00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в целях гражданской обороны и ликвидации чрезвычайных ситуаций запасов материально-технических, медицинских и иных средств и иных превентивных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11.4.04.65710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1 019 607,00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1 260 949,00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11.4.04.65710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1 019 607,00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1 260 949,00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11.4.04.65710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1 019 607,00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1 260 949,00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Восстановление муниципальных защитных сооружений гражданской обороны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11.4.07.65900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Восстановление муниципальных защитных сооружений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11.4.07.65900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11.4.07.65900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22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11.4.07.65900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18 258 031,00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18 984 244,00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395 331,00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411 144,00</w:t>
            </w:r>
          </w:p>
        </w:tc>
      </w:tr>
      <w:tr w:rsidR="00FA5AEC" w:rsidRPr="00FA5AEC" w:rsidTr="007950FD">
        <w:trPr>
          <w:trHeight w:val="5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общественного порядка в период проведения массовых мероприятий в городском округе и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функционирования добровольных народных дружин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395 331,00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411 144,00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395 331,00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411 144,00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395 331,00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411 144,00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Аренда каналов связи для передачи данных автоматизированной системы «Безопасный город»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Аренда каналов связи для передачи данных автоматизированной системы «Безопасный город»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технического обслуживания автоматизированной системы «Безопасный город»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технического обслуживания автоматизированной системы «Безопасный город»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Круглосуточный мониторинг территорий города Сосновый Бор, находящихся в зоне охвата камер видеонаблюдения автоматизированной системы «Безопасный город», и обеспечение порядка при проведении массовых мероприятий на территории г. Сосновый Бор с использованием технических средств автоматизированной системы «Безопасный город»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Круглосуточный мониторинг территорий города Сосновый Бор, находящихся в зоне охвата камер видеонаблюдения автоматизированной системы «Безопасный город», и обеспечение порядка при проведении массовых мероприятий на территории г. Сосновый Бор с использованием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технических средств автоматизированной системы «Безопасный город»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11.4.01.65530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и обслуживание системы контроля и управления доступом в здание общественных организаций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11.4.08.65950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и обслуживание системы контроля и управления доступом в здание общественных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11.4.08.65950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11.4.08.65950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11.4.08.65950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3 097 500,00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3 097 500,00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3 072 700,00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3 072 700,00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3 072 700,00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3 072 700,00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2 359 985,00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2 359 985,00</w:t>
            </w:r>
          </w:p>
        </w:tc>
      </w:tr>
      <w:tr w:rsidR="00FA5AEC" w:rsidRPr="00FA5AEC" w:rsidTr="007950FD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712 715,00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712 715,00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1 205 200,00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1 205 200,00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1 145 341,00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1 145 341,00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1 145 341,00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1 145 341,00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879 679,00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879 679,00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265 662,00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265 662,00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59 859,00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396 197 262,05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390 231 724,11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3 497 900,00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3 497 900,00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сфере обращения с безнадзорными животными на территории Ленинградской области в рамках непрограммных расходов органов исполнительной власти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3 497 900,00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3 497 900,00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сфере обращения с безнадзорными животными на территории Ленинградской области в рамках непрограммных расходов органов исполнительной власти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1 281 300,00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1 281 300,00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1 281 300,00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1 281 300,00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984 101,00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984 101,00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297 199,00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297 199,00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сфере обращения с безнадзорными животными на территории Ленинградской области в рамках непрограммных расходов органов исполнительной власти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2 216 600,00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12 439 969,00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12 937 569,00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частичное возмещение недополученных доходов от предоставления льготных проездных билетов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09.4.0Б.07020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620 863,00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645 698,00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частичное возмещение недополученных доходов от предоставления льготных проездных билетов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09.4.0Б.07020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620 863,00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645 698,00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09.4.0Б.07020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620 863,00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645 698,00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09.4.0Б.07020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620 863,00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645 698,00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мероприятий по перевозке пассажиров транспортом общего пользования.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11 819 106,00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12 291 871,00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мероприятий по перевозке пассажиров транспортом общего пользования.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11 819 106,00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12 291 871,00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11 819 106,00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12 291 871,00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11 819 106,00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12 291 871,00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340 630 043,63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358 104 881,17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улично-дорожной сети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30 430 574,52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30 687 821,94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улично-дорожной сети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улично-дорожной сети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19 930 574,52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20 167 821,94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19 930 574,52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20 167 821,94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09.4.01.9Д210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19 930 574,52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20 167 821,94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безопасности дорожного движения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57 333 051,55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58 858 721,18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безопасности дорожного движения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29 970 411,35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31 193 227,81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29 970 411,35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31 193 227,81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5 070 411,35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5 273 227,81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25 920 000,00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безопасности дорожного движения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27 362 640,20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27 665 493,37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27 362 640,20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27 665 493,37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27 362 640,20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27 665 493,37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санитарного содержания территорий общего пользования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09.4.01.9Д810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240 366 417,56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241 241 638,05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санитарного содержания территорий общего пользования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09.4.01.9Д810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240 366 417,56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241 241 638,05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09.4.01.9Д810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240 366 417,56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241 241 638,05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09.4.01.9Д810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240 366 417,56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241 241 638,05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на капитальный ремонт и ремонт автомобильных дорог общего пользования местного значения,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имеющих приоритетный социально значимый характер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09.7.01.SД160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26 766 700,00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капитальный ремонт и ремонт автомобильных дорог общего пользования местного значения, имеющих приоритетный социально значимый характер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09.7.01.SД160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26 766 700,00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09.7.01.SД160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26 766 700,00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09.7.01.SД160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26 766 700,00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дорожного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09.8.0А.9Д010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дорожного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09.8.0А.9Д010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09.8.0А.9Д010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09.8.0А.9Д010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3 941 360,00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4 099 014,00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приобретению и обслуживанию информационно-аналитических систем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2 901 165,00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приобретению и обслуживанию информационно-аналитических систем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2 901 165,00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2 901 165,00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2 901 165,00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развитию технологической инфраструктуры электронного муниципалитета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1 040 195,00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1 049 014,00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развитию технологической инфраструктуры электронного муниципалитета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1 040 195,00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1 049 014,00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1 040 195,00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1 049 014,00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10.4.01.65040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1 040 195,00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1 049 014,00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35 687 989,42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11 592 359,94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части затрат на развитие производственной материально-технической базы субъектов хозяйственной деятельности в сфере агропромышленного и рыбохозяйственного комплекса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части затрат на развитие производственной материально-технической базы субъектов хозяйственной деятельности в сфере агропромышленного и рыбохозяйственного комплекса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2 893 939,80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Сосновоборскому муниципальному фонду поддержки малого предпринимательства (Предоставление субсидий бюджетным,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проведение информационно-аналитического наблюдения за осуществлением торговой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02.4.02.74490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проведение информационно-аналитического наблюдения за осуществлением торговой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02.4.02.74490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02.4.02.74490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02.4.02.74490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268 800,00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02.4.04.07110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Сосновоборскому муниципальному фонду поддержки малого предпринимательства (Предоставление субсидий бюджетным, автономным учреждениям и иным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02.4.04.07110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02.4.04.07110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02.4.04.07110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02.4.05.07110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02.4.05.07110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02.4.05.07110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02.4.05.07110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02.4.06.07110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Сосновоборскому муниципальному фонду поддержки малого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02.4.06.07110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02.4.06.07110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02.4.06.07110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улично-дорожной сети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улично-дорожной сети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кадастровых работ, постановка на государственный учет земельных участков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09.4.06.64095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151 790,00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157 861,00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кадастровых работ, постановка на государственный учет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09.4.06.64095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151 790,00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157 861,00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09.4.06.64095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151 790,00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157 861,00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09.4.06.64095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151 790,00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157 861,00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проведение комплексных кадастровых работ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09.4.06.S4620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73 248,62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94 940,14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09.4.06.S4620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73 248,62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94 940,14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09.4.06.S4620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73 248,62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94 940,14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09.4.06.S4620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73 248,62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94 940,14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проектирование и строительство объектов инженерной и транспортной инфраструктуры на земельных участках, предоставленных бесплатно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09.7.0А.S0780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проектирование и строительство объектов инженерной и транспортной инфраструктуры на земельных участках, предоставленных бесплатно гражданам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09.7.0А.S0780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09.7.0А.S0780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09.7.0А.S0780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проектно - изыскательских работ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09.8.06.64090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5 415 211,00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5 607 819,00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Выполнение проектно - изыскательских работ (Закупка товаров, работ и услуг для обеспечения государственных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09.8.06.64090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5 415 211,00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5 607 819,00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09.8.06.64090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5 415 211,00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5 607 819,00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09.8.06.64090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5 415 211,00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5 607 819,00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городского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городского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343 246 047,26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317 508 258,15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23 445 083,19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24 282 119,95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Ведение учета и отчетности, предоставление документов на взыскание задолженности по лицевым счетам граждан, проживающих в муниципальном жилищном фонде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01.4.06.60080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672 435,00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699 332,00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Ведение учета и отчетности, предоставление документов на взыскание задолженности по лицевым счетам граждан, проживающих в муниципальном жилищном фонде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01.4.06.60080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672 435,00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699 332,00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01.4.06.60080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672 435,00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699 332,00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01.4.06.60080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672 435,00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699 332,00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Обеспечению работников бюджетной сферы жилыми помещениями специализированного жилищного фонда и жилищного фонда коммерческого использования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01.8.03.60060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7 965 393,00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8 284 009,00</w:t>
            </w:r>
          </w:p>
        </w:tc>
      </w:tr>
      <w:tr w:rsidR="00FA5AEC" w:rsidRPr="00FA5AEC" w:rsidTr="007950FD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Обеспечению работников бюджетной сферы жилыми помещениями специализированного жилищного фонда и жилищного фонда коммерческого использования (Капитальные вложения в объекты государственной (муниципальной)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01.8.03.60060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7 965 393,00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8 284 009,00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01.8.03.60060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7 965 393,00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8 284 009,00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01.8.03.60060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7 965 393,00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8 284 009,00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квартир и содержание муниципального жилищного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3 486 319,00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3 625 772,00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квартир и 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3 486 319,00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3 625 772,00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3 486 319,00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3 625 772,00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03.4.03.61070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3 486 319,00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3 625 772,00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11 320 936,19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11 673 006,95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11 320 936,19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11 673 006,95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11 320 936,19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11 673 006,95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09.4.10.64145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11 320 936,19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11 673 006,95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47 470 400,86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24 802 790,29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частичное возмещение затрат по вывозу смесей механической и биологической очистки хозяйственно-бытовых и смешанных вод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09.4.07.07285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частичное возмещение затрат по вывозу смесей механической и биологической очистки хозяйственно-бытовых и смешанных вод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09.4.07.07285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09.4.07.07285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09.4.07.07285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схемы теплоснабжения, водоснабжения, водоотведения, программы комплексного развития системы 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1 368 328,00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1 423 061,12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схемы теплоснабжения, водоснабжения, водоотведения, программы комплексного развития системы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1 368 328,00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1 423 061,12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1 368 328,00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1 423 061,12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1 368 328,00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1 423 061,12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частичное возмещение затрат на техническое обслуживание и текущий ремонт распределительных газопроводов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2 564 622,86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2 669 589,17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частичное возмещение затрат на техническое обслуживание и текущий ремонт распределительных газопроводов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2 564 622,86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2 669 589,17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2 564 622,86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2 669 589,17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09.4.07.64207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2 564 622,86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2 669 589,17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соответствии с концессионными соглашениями в рамках концессионного соглашения по водоснабжению и водопотреблению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09.8.07.60270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14 669 450,00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16 383 740,00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соответствии с концессионными соглашениями в рамках концессионного соглашения по водоснабжению и водопотреблению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09.8.07.60270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14 669 450,00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16 383 740,00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09.8.07.60270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14 669 450,00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16 383 740,00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09.8.07.60270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14 669 450,00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16 383 740,00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Строительство объектов 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24 708 000,00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коммунального хозяйства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24 708 000,00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24 708 000,00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24 708 000,00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107 291 952,65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101 044 943,75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09.2.И4.54241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33 057 000,00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09.2.И4.54241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33 057 000,00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09.2.И4.54241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33 057 000,00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09.2.И4.54241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33 057 000,00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09.2.И4.55550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09.2.И4.55550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09.2.И4.55550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09.2.И4.55550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ремонт (строительство) объектов благоустройства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12 667 488,01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14 039 467,53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Содержание и ремонт (строительство) объектов благоустройства (Закупка товаров, работ и услуг для обеспечения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12 667 488,01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14 039 467,53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12 667 488,01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14 039 467,53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12 667 488,01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14 039 467,53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Обращение с отходами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9 874 671,56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10 268 611,43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Обращение с отходами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9 874 671,56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10 268 611,43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9 874 671,56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10 268 611,43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9 874 671,56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10 268 611,43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по содержанию системы дренажно-ливневой канализации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17 543 140,34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18 244 865,95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по содержанию системы дренажно-ливневой канализации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17 543 140,34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18 244 865,95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17 543 140,34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18 244 865,95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17 543 140,34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18 244 865,95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по капитальному ремонту системы дренажно-ливневой канализации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819 570,66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852 353,48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по капитальному ремонту системы дренажно-ливневой канализации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819 570,66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852 353,48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819 570,66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852 353,48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09.4.04.07050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819 570,66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852 353,48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уход за зелеными насаждениями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1 595 382,88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1 659 198,19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Содержание и уход за зелеными насаждениями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1 595 382,88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1 659 198,19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1 595 382,88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1 659 198,19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1 595 382,88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1 659 198,19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уборке общественных кладбищ и мемориалов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уборке общественных кладбищ и мемориалов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охране общественных кладбищ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3 619 600,00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3 764 384,00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охране общественных кладбищ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3 619 600,00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3 764 384,00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3 619 600,00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3 764 384,00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09.4.0Б.64195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3 619 600,00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3 764 384,00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Доставка тел умерших из внебольничных мест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Доставка тел умерших из внебольничных мест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09.4.0Б.64200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1 336 400,00</w:t>
            </w:r>
          </w:p>
        </w:tc>
      </w:tr>
      <w:tr w:rsidR="00FA5AEC" w:rsidRPr="00FA5AEC" w:rsidTr="007950FD"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09.4.11.S5130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887 099,20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922 583,17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09.4.11.S5130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887 099,20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922 583,17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09.4.11.S5130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887 099,20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922 583,17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09.4.11.S5130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887 099,20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922 583,17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благоустройства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26 173 000,00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26 173 000,00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26 173 000,00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09.8.0А.05020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26 173 000,00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165 038 610,56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167 378 404,16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санитарного содержания территорий мест массового отдыха вдоль побережья Финского залива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6 537 457,12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6 594 691,56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санитарного содержания территорий мест массового отдыха вдоль побережья Финского залива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6 537 457,12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6 594 691,56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6 537 457,12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6 594 691,56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09.4.01.64010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6 537 457,12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6 594 691,56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ремонт (строительство) объектов благоустройства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2 466 683,48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2 480 662,41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ремонт (строительство) объектов благоустройства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2 466 683,48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2 480 662,41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2 466 683,48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2 480 662,41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09.4.02.64040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2 466 683,48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2 480 662,41</w:t>
            </w:r>
          </w:p>
        </w:tc>
      </w:tr>
      <w:tr w:rsidR="00FA5AEC" w:rsidRPr="00FA5AEC" w:rsidTr="007950FD">
        <w:trPr>
          <w:trHeight w:val="4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Обращение с отходами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25 271 768,96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25 735 267,19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Обращение с отходами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25 271 768,96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25 735 267,19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25 271 768,96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25 735 267,19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09.4.03.64050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25 271 768,96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25 735 267,19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уход за зелеными насаждениями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71 008 817,00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72 744 485,00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Содержание и уход за зелеными насаждениями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71 008 817,00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72 744 485,00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71 008 817,00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72 744 485,00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09.4.05.64080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71 008 817,00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72 744 485,00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"Специализированная служба"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1 426 271,00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1 436 033,00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"Специализированная служба"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1 182 226,00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1 182 226,00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1 182 226,00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1 182 226,00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908 008,00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908 008,00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274 218,00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274 218,00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МКУ "Специализированная служба"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244 045,00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253 807,00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244 045,00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253 807,00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09.4.09.64120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244 045,00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253 807,00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58 327 613,00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58 387 265,00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56 900 005,00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56 902 551,00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56 900 005,00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56 902 551,00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43 653 140,00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43 653 140,00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60 393,00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62 810,00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13 186 472,00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13 186 601,00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1 416 688,00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1 473 357,00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1 416 688,00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1 473 357,00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1 416 688,00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1 473 357,00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11 357,00</w:t>
            </w:r>
          </w:p>
        </w:tc>
      </w:tr>
      <w:tr w:rsidR="00FA5AEC" w:rsidRPr="00FA5AEC" w:rsidTr="007950FD">
        <w:trPr>
          <w:trHeight w:val="5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10 920,00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санитарно-оздоровительных мероприятий зеленых насаждений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09.4.08.64170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санитарно-оздоровительных мероприятий зеленых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09.4.08.64170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09.4.08.64170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09.4.08.64170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2 057 676 076,55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2 130 181 335,56</w:t>
            </w:r>
          </w:p>
        </w:tc>
      </w:tr>
      <w:tr w:rsidR="00FA5AEC" w:rsidRPr="00FA5AEC" w:rsidTr="007950FD">
        <w:trPr>
          <w:trHeight w:val="3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853 062 476,00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880 187 743,00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дошкольными образовательными организациями; присмотр и уход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дошкольными образовательными организациями; присмотр и уход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201 629 043,00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Предоставление мер социальной поддержки родителям (законным представителям):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снижение или освобождение от родительской платы за присмотр и уход за детьми в муниципальном дошкольном образовательном учреждении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Предоставление мер социальной поддержки родителям (законным представителям):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снижение или освобождение от родительской платы за присмотр и уход за детьми в муниципальном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дошкольном образовательном учреждении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5 035 000,00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дошкольного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05.4.01.62030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589 533 600,00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Субвенции по финансовому обеспечению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финансовому обеспечению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2 442 100,00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41 574 733,00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41 574 733,00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41 574 733,00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41 574 733,00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69 050 000,00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807 673 097,00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844 431 369,00</w:t>
            </w:r>
          </w:p>
        </w:tc>
      </w:tr>
      <w:tr w:rsidR="007950FD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Default="007950FD" w:rsidP="007950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50FD" w:rsidRDefault="007950FD" w:rsidP="007950FD"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05.2.</w:t>
            </w:r>
            <w:proofErr w:type="gramStart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50FD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Default="007950FD" w:rsidP="007950F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50FD" w:rsidRDefault="007950FD" w:rsidP="007950FD"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05.2.</w:t>
            </w:r>
            <w:proofErr w:type="gramStart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50FD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Default="007950FD" w:rsidP="007950FD"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05.2.EВ.51790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50FD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Default="007950FD" w:rsidP="007950FD"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05.2.</w:t>
            </w:r>
            <w:proofErr w:type="gramStart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FE47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D" w:rsidRPr="00FA5AEC" w:rsidRDefault="007950FD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05.4.02.53030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21 454 100,00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05.4.02.53030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21 454 100,00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05.4.02.53030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21 454 100,00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05.4.02.53030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21 454 100,00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основных общеобразовательных программ начального общего образования, основного общего образования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90 000 000,00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 питания школьников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питания школьников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34 411 597,00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621 386 400,00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622 296 300,00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621 386 400,00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622 296 300,00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621 386 400,00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622 296 300,00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621 386 400,00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622 296 300,00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Субвенции по финансовому обеспечению получения начального общего, основного общего, среднего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Субвенции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15 547 000,00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Cубсидии бюджетам муниципальных образований Ленинградской области на укрепление материально-технической базы организаций общего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05.7.08.S0510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Cубсидии бюджетам муниципальных образований Ленинградской области на укрепление материально-технической базы организаций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05.7.08.S0510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05.7.08.S0510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05.7.08.S0510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52 826 472,00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52 826 472,00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52 826 472,00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52 826 472,00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329 954 891,99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338 474 011,00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программ дополнительного образования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140 201 638,00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143 781 563,00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программ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140 201 638,00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143 781 563,00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140 201 638,00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143 781 563,00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75 419 678,78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75 123 205,40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64 781 959,22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68 658 357,60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32 941 200,00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32 941 200,00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32 756 692,32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32 756 692,32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32 387 261,44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32 387 261,44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32 202 546,00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32 202 546,00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184 715,44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модели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05.4.03.62071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184 507,68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Содействие развитию дополнительного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05.4.03.62080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базы, обеспечение содержания зданий и сооружений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6 980 000,00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10 470 000,00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Обустройство прилегающих территорий муниципальных образовательных организаций Сосновоборского городского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05.8.08.62120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"Поддержка дополнительного образования в сфере культуры и искусства"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103 444 658,00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104 035 239,00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"Поддержка дополнительного образования в сфере культуры и искусства"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103 444 658,00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104 035 239,00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103 444 658,00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104 035 239,00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103 444 658,00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104 035 239,00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 мероприятия "Поддержка дополнительного образования в сфере культуры и искусства"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594 918,99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587 650,00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 мероприятия "Поддержка дополнительного образования в сфере культуры и искусства"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594 918,99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587 650,00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594 918,99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587 650,00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594 918,99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587 650,00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МАОУ ДО "СШ "Малахит"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43 092 477,00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43 458 359,00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МАОУ ДО "СШ "Малахит"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43 092 477,00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43 458 359,00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43 092 477,00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43 458 359,00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43 092 477,00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43 458 359,00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654 169,00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678 292,00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дополнительного профессионального образования муниципальных служащих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10.4.03.65160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дополнительного профессионального образования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10.4.03.65160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10.4.03.65160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10.4.03.65160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353 600,00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 организацию и осуществление деятельности по опеке и попечительству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организацию и осуществление деятельности по опеке и попечительству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45 689,00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Совета депутатов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45 689,00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45 689,00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88.4.00.00190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45 689,00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47 517,00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МКУ "ЦАХО"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132 080,00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137 363,00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МКУ "ЦАХО"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132 080,00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137 363,00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132 080,00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137 363,00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88.8.00.00190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132 080,00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137 363,00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75 712,00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МКУ "Управление строительства и благоустройства"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75 712,00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75 712,00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88.Б.00.00120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75 712,00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14 542 311,56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14 542 311,56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Мероприятие "Организация работы с подростками и молодёжью"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4 883 546,56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4 883 546,56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"Организация работы с подростками и молодёжью"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794 560,00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"Организация работы с подростками и молодёжью"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4 088 986,56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4 088 986,56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3 623 986,56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3 623 986,56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390 161,00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390 161,00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3 233 825,56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3 233 825,56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"Предоставление субсидии МАУ "МЦ "Диалог"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"Предоставление субсидии МАУ "МЦ "Диалог"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08.4.01.63150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9 658 765,00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51 789 131,00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51 867 609,00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Обучение учащихся 9-11 классов в рамках образовательного проекта «Школа молодого предпринимателя»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02.4.03.60100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Обучение учащихся 9-11 классов в рамках образовательного проекта «Школа молодого предпринимателя»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02.4.03.60100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02.4.03.60100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02.4.03.60100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общего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05.4.02.62050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цифровой образовательной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цифровой образовательной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независимой оценки качества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независимой оценки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кадрового потенциала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кадрового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отдыха, оздоровления, занятости детей, подростков и молодежи, в том числе детей, находящихся в трудной жизненной ситуации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05.4.05.62100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2 588 300,00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2 614 900,00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отдыха, оздоровления, занятости детей, подростков и молодежи, в том числе детей,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05.4.05.62100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2 588 300,00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2 614 900,00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05.4.05.62100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2 588 300,00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2 614 900,00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05.4.05.62100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2 588 300,00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2 614 900,00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организацию отдыха детей, находящихся в трудной жизненной ситуации, в каникулярное время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05.4.05.S4410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организацию отдыха детей, находящихся в трудной жизненной ситуации, в каникулярное время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05.4.05.S4410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05.4.05.S4410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05.4.05.S4410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2 665 300,00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выплату компенсации части родительской платы в рамках подпрограммы "Развитие дошкольного образования детей Ленинградской области" государственной программы Ленинградской области "Современное образование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959 200,00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959 200,00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выплату компенсации части родительской платы в рамках подпрограммы "Развитие дошкольного образования детей Ленинградской области" государственной программы Ленинградской области "Современное образование в Ленинградской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799 300,00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799 300,00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799 300,00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799 300,00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613 900,00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613 900,00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выплату компенсации части родительской платы в рамках подпрограммы "Развитие дошкольного образования детей Ленинградской области" государственной программы Ленинградской области "Современное образование в Ленинградской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питание обучающихся в общеобразовательных учреждениях, расположенных на территории Ленинградской области, в рамках подпрограммы "Развитие мер социальной поддержки отдельных категорий граждан" государственной программы Ленинградской области "Социальная поддержка отдельных категорий граждан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1 534 700,00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1 534 700,00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питание обучающихся в общеобразовательных учреждениях, расположенных на территории Ленинградской области, в рамках подпрограммы "Развитие мер социальной поддержки отдельных категорий граждан" государственной программы Ленинградской области "Социальная поддержка отдельных категорий граждан в Ленинградской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1 278 880,00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1 278 880,00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1 278 880,00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1 278 880,00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982 500,00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982 500,00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296 380,00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питание обучающихся в общеобразовательных учреждениях, расположенных на территории Ленинградской области, в рамках подпрограммы "Развитие мер социальной поддержки отдельных категорий граждан" государственной программы Ленинградской области "Социальная поддержка отдельных категорий граждан в Ленинградской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255 820,00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 (полномочия)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 (полномочия)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(полномочия)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(полномочия)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50 700,00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Субвенции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целях возмещения части затрат, связанных с содержанием имущества и оказанием услуг по присмотру и уходу за детьми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16 400,00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работников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38 990 092,00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29 946 307,00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29 946 307,00</w:t>
            </w:r>
          </w:p>
        </w:tc>
      </w:tr>
      <w:tr w:rsidR="00FA5AEC" w:rsidRPr="00FA5AEC" w:rsidTr="007950FD"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9 043 785,00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9 043 785,00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Другие расходы органов местного самоуправления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1 221 939,00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1 268 817,00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121 939,00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126 817,00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121 939,00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126 817,00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98 939,00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103 817,00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1 088 000,00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1 130 000,00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расходы органов местного самоуправления Сосновоборского городского округа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88.7.00.00190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235 996 809,08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235 802 759,21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232 319 004,08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233 756 959,21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22 842 989,00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23 139 955,00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Мероприятие "Библиотечное обслуживание"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22 842 989,00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23 139 955,00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22 842 989,00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23 139 955,00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22 842 989,00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23 139 955,00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"Популяризация чтения и деятельности библиотек"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304 120,00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316 285,00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"Популяризация чтения и деятельности библиотек"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304 120,00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316 285,00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304 120,00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316 285,00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06.4.01.64003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304 120,00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316 285,00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софинансирование на обеспечение выплат стимулирующего характера работникам муниципальных учреждений культуры (библиотека) Ленинградской области в рамках подпрограммы "Обеспечение условий реализации государственной программы" государственной программы Ленинградской области "Развитие культуры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софинансирование на обеспечение выплат стимулирующего характера работникам муниципальных учреждений культуры (библиотека) Ленинградской области в рамках подпрограммы "Обеспечение условий реализации государственной программы" государственной программы Ленинградской области "Развитие культуры в Ленинградской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13 309 860,69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Софинансирование "Комплектование книжных фондов"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543 506,33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537 501,27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 "Комплектование книжных фондов"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543 506,33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537 501,27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543 506,33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537 501,27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06.4.01.S5190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543 506,33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537 501,27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"Сохранение объектов культурного наследия"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06.4.02.65001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2 073 729,84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2 156 679,03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"Сохранение объектов культурного наследия"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06.4.02.65001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2 073 729,84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2 156 679,03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06.4.02.65001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2 073 729,84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2 156 679,03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06.4.02.65001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2 073 729,84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2 156 679,03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""Музейное обслуживание населения, обеспечение сохранности музейных фондов"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7 394 659,00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7 439 016,00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""Музейное обслуживание населения, обеспечение сохранности музейных фондов"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7 394 659,00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7 439 016,00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7 394 659,00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7 439 016,00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7 394 659,00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7 439 016,00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"Популяризация военно-исторического наследия"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860 311,00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894 723,00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"Популяризация военно-исторического наследия"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860 311,00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894 723,00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860 311,00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894 723,00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06.4.03.66002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860 311,00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894 723,00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и софинансирование на обеспечение выплат стимулирующего характера работникам муниципальных учреждений культуры (музей) Ленинградской области в рамках подпрограммы "Обеспечение условий реализации государственной программы" государственной программы Ленинградской области "Развитие культуры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софинансирование на обеспечение выплат стимулирующего характера работникам муниципальных учреждений культуры (музей) Ленинградской области в рамках подпрограммы "Обеспечение условий реализации государственной программы" государственной программы Ленинградской области "Развитие культуры в Ленинградской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5 425 970,81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"Проведение культурно-массовых мероприятий, посвященных значимым событиям культуры, истории России, Ленинградской области, Сосновоборского городского округа"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3 417 358,00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3 554 054,00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"Проведение культурно-массовых мероприятий, посвященных значимым событиям культуры, истории России, Ленинградской области, Сосновоборского городского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713 856,00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713 856,00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686 400,00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713 856,00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"Проведение культурно-массовых мероприятий, посвященных значимым событиям культуры, истории России, Ленинградской области, Сосновоборского городского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2 730 958,00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2 840 198,00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1 018 481,00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1 059 221,00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1 018 481,00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1 059 221,00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1 780 977,00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1 712 477,00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1 780 977,00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культурно-досуговых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103 152 120,91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103 945 564,91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культурно-досуговых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103 152 120,91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103 945 564,91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26 406 257,00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26 550 657,00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26 406 257,00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26 550 657,00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76 745 863,91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77 394 907,91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76 745 863,91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77 394 907,91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развитию различных видов туризма и туристической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развитию различных видов туризма и туристической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06.4.04.67003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"Обеспечение условий реализации государственной программы" государственной программы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Ленинградской области "Развитие культуры в Ленинградской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71 920 087,50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71 920 087,50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"Обеспечение условий реализации государственной программы" государственной программы Ленинградской области "Развитие культуры в Ленинградской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71 920 087,50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71 920 087,50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19 678 188,28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19 678 188,28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19 678 188,28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19 678 188,28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52 241 899,22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52 241 899,22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06.4.04.S0360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52 241 899,22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52 241 899,22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"Развитие и сохранение кадрового потенциала работников в учреждениях культуры"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554 291,00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576 462,00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"Развитие и сохранение кадрового потенциала работников в учреждениях культуры"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554 291,00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576 462,00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333 134,00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346 460,00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333 134,00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346 460,00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221 157,00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06.4.05.68002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221 157,00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230 002,00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3 677 805,00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2 045 800,00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Модернизация муниципального музея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06.8.03.66003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2 698 425,00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Модернизация муниципального музея Сосновоборского городского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06.8.03.66003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2 698 425,00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06.8.03.66003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2 698 425,00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06.8.03.66003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2 698 425,00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приборов учета энергетических ресурсов в бюджетных учреждениях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979 380,00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приборов учета энергетических ресурсов в бюджетных учреждениях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979 380,00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979 380,00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09.4.10.64120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979 380,00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221 325 437,25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192 777 749,25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123 798 872,00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106 687 732,00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молодым семьям (молодым гражданам), нуждающимся в улучшении жилищных условий, социальных выплат на приобретение (строительство) жилья на территории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01.4.01.60010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молодым семьям (молодым гражданам), нуждающимся в улучшении жилищных условий, социальных выплат на приобретение (строительство) жилья на территории Сосновоборского городского округа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01.4.01.60010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01.4.01.60010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01.4.01.60010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Предоставление семьям (гражданам), нуждающимся в улучшении жилищных условий, социальных выплат на приобретение (строительство) жилья на территории Сосновоборского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городского округа, на основе принципов ипотечного кредитования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01.4.02.60030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Предоставление семьям (гражданам), нуждающимся в улучшении жилищных условий, социальных выплат на приобретение (строительство) жилья на территории Сосновоборского городского округа, на основе принципов ипотечного кредитования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01.4.02.60030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01.4.02.60030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01.4.02.60030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жилыми помещениями работников муниципальной бюджетной сферы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01.4.03.60070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6 125 568,00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жилыми помещениями работников муниципальной бюджетной сферы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01.4.03.60070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6 125 568,00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01.4.03.60070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6 125 568,00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01.4.03.60070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6 125 568,00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компенсации за аренду жилых помещений специалистам организаций, созданных для исполнения полномочий органов местного самоуправления и обеспечения их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компенсации за аренду жилых помещений специалистам организаций, созданных для исполнения полномочий органов местного самоуправления и обеспечения их деятельности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01.4.05.61385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2 260 800,00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Предоставление специалистам организаций, созданных для исполнения полномочий органов местного самоуправления и обеспечения их деятельности, нуждающимся в улучшении жилищных условий, социальной выплаты (компенсации процентов по ипотечным жилищным кредитам) на приобретение (строительство) жилья на территории Сосновоборского городского округа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Предоставление специалистам организаций, созданных для исполнения полномочий органов местного самоуправления и обеспечения их деятельности, нуждающимся в улучшении жилищных условий, социальной выплаты (компенсации процентов по ипотечным жилищным кредитам) на приобретение (строительство) жилья на территории Сосновоборского городского округа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01.4.05.61390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5 525 568,00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5 746 608,00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"Старшее поколение"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2 778 200,00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2 778 200,00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"Старшее поколение"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2 778 200,00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2 778 200,00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2 280 000,00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инвалидов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инвалидов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363 000,00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социальной поддержке семей и 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детей,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находящихся в трудной жизненной ситуации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социальной поддержке семей и 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детей,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находящихся в трудной жизненной ситуации (Социальное обеспечение и иные выплаты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3 454 000,00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22 330 600,00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22 330 600,00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22 330 600,00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22 330 600,00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3 330 600,00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3 330 600,00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3 330 600,00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3 330 600,00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05.4.02.71440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19 024 400,00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42 878 700,00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19 024 400,00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42 878 700,00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19 024 400,00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42 878 700,00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05.4.02.73040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19 024 400,00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42 878 700,00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05.4.02.R3040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41 849 600,00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05.4.02.R3040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41 849 600,00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05.4.02.R3040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41 849 600,00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05.4.02.R3040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41 849 600,00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кадрового потенциала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развитию кадрового потенциала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05.4.04.62092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7 851 000,00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гражданам единовременной денежной выплаты на проведение капитального ремонта жилых домов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09.4.12.71640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Субвенции по предоставлению гражданам единовременной денежной выплаты на проведение капитального ремонта жилых домов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09.4.12.71640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09.4.12.71640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09.4.12.71640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344 000,00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на выплату разового пособия молодым специалистам,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(ПНО)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87.4.00.02020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на выплату разового пособия молодым специалистам,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(ПНО)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87.4.00.02020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87.4.00.02020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87.4.00.02020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60 851 570,00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49 415 022,00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 при предоставлении социальных выплат молодым семьям – участникам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01.7.01.L4970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1 160 370,00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1 149 322,00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Софинансирование при предоставлении социальных выплат молодым семьям – участникам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01.7.01.L4970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1 160 370,00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1 149 322,00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01.7.01.L4970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1 160 370,00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1 149 322,00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01.7.01.L4970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1 160 370,00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1 149 322,00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05.4.01.71360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5 453 100,00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26 785 922,76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16 867 700,00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26 785 922,76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16 867 700,00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26 785 922,76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16 867 700,00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26 785 922,76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16 867 700,00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вознаграждение, причитающиеся приемному родителю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на вознаграждение, причитающиеся приемному родителю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подготовку граждан,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подготовку граждан, желающих принять на воспитание в свою семью ребенка, оставшегося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1 527 800,00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содержание детей-сирот и детей, оставшихся без попечения родителей, в семьях опекунов (попечителей) и приемных семьях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17 227 100,00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обеспечение бесплатного проезда детей-сирот и детей, оставшихся без попечения родителей, обучающихся в муниципальных образовательных учреждениях Ленинградской области, на городском, пригородном (в сельской местности - на внутрирайонном)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обеспечение бесплатного проезда детей-сирот и детей, оставшихся без попечения родителей, обучающихся в муниципальных образовательных учреждениях Ленинградской области, на городском, пригородном (в сельской местности - на внутрирайонном) транспорте (кроме такси), а также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бесплатного проезда один раз в год к месту жительства и обратно к месту учебы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88.0.00.71470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420 900,00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освобождение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учреждениях для детей-сирот и детей, оставшихся без попечения родителей, в иных образовательных учреждениях,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 если в жилом помещении не проживают другие члены семьи, от платы за пользование жилым помещением (платы за наем),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доме, от платы за коммунальные услуги, от оплаты за определение технического состояния и оценку стоимости жилого помещения в случае передачи его в собственность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освобождение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учреждениях для детей-сирот и детей, оставшихся без попечения родителей, в иных образовательных учреждениях,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 если в жилом помещении не проживают другие члены семьи, от платы за пользование жилым помещением (платы за наем),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доме, от платы за коммунальные услуги, от оплаты за определение технического состояния и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оценку стоимости жилого помещения в случае передачи его в собственность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1 128 000,00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обеспечению постинтернатного сопровождения детей-сирот, детей, оставшихся без попечения родителей, лиц из числа детей сирот и детей, оставшихся без попечения родителей, 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обеспечению постинтернатного сопровождения детей-сирот, детей, оставшихся без попечения родителей, лиц из числа детей сирот и детей, оставшихся без попечения родителей, 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88.0.00.71720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жилых помещений детям сиротам и детям, оставшимся без попечения родителей, лица из их числа по договорам найма специализированных жилых помещений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88.0.00.R0820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1 507 277,24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по предоставлению жилых помещений детям сиротам и детям, оставшимся без попечения родителей, лица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88.0.00.R0820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1 507 277,24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88.0.00.R0820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1 507 277,24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88.0.00.R0820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1 507 277,24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36 674 995,25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36 674 995,25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Мероприятия "Старшее поколение"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"Старшее поколение"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2 841 600,00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инвалидов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семей и детей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находящихся в трудной жизненной ситуации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1 759 200,00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1 759 200,00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социальной поддержке семей и детей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социальной поддержке семей и </w:t>
            </w:r>
            <w:r w:rsidR="005460AC"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детей,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04.4.01.61530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1 003 200,00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работе с семьями, находящимися в социально опасном положении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04.4.02.61540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</w:tr>
      <w:tr w:rsidR="00FA5AEC" w:rsidRPr="00FA5AEC" w:rsidTr="007950FD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работе с семьями, находящимися в социально опасном положении (Закупка товаров, работ и услуг для обеспечения государственных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04.4.02.61540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04.4.02.61540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04.4.02.61540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642 470,40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медицинским услугам, направленным на профилактику социально-значимых заболеваний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5460A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медицинским услугам, направленным на профилактику социально-значимых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04.4.04.61580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медицинским услугам по защите и укреплению здоровья беременных женщин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медицинским услугам по защите и укреплению здоровья беременных женщин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04.4.04.61590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285 000,00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формированию здорового образа жизни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формированию здорового образа жизни (Закупка товаров, работ и услуг для обеспечения государственных (муниципальных) нужд)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04.4.04.61600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финансовую поддержку социально ориентированным некоммерческим организациям ветеранов и инвалидов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04.4.05.07010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Субсидии на финансовую поддержку социально ориентированным некоммерческим организациям ветеранов и инвалидов (Предоставление </w:t>
            </w: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04.4.05.07010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04.4.05.07010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04.4.05.07010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2 060 750,85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04.4.05.72060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04.4.05.72060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04.4.05.72060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04.4.05.72060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987 310,00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Доплата к пенсии (ПНО)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87.3.00.02010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Доплата к пенсии (ПНО) (Социальное обеспечение и иные выплаты населению)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87.3.00.02010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87.3.00.02010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87.3.00.02010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26 159 664,00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12 776 852,00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15 737 825,64</w:t>
            </w:r>
          </w:p>
        </w:tc>
      </w:tr>
      <w:tr w:rsidR="00FA5AEC" w:rsidRPr="00FA5AEC" w:rsidTr="007950FD">
        <w:trPr>
          <w:trHeight w:val="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обеспечение уровня финансирования организаций, осуществляющих подготовку спортивного резерва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07.4.01.S4600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обеспечение уровня финансирования организаций, осуществляющих подготовку спортивного резерва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07.4.01.S4600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07.4.01.S4600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07.4.01.S4600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2 489 900,00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12 776 852,00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13 247 925,64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"Проведение физкультурных и спортивно-массовых мероприятий"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8 228 916,00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8 558 072,64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"Проведение физкультурных и спортивно-массовых мероприятий"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8 228 916,00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8 558 072,64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8 228 916,00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8 558 072,64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8 228 916,00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8 558 072,64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МАОУ ДО "СШ "Малахит"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3 521 936,00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3 662 813,00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"Обеспечение деятельности МАОУ ДО "СШ "Малахит"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3 521 936,00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3 662 813,00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3 521 936,00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3 662 813,00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07.4.01.63060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3 521 936,00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3 662 813,00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"Развитие и сохранение кадрового потенциала работников в сфере физической культуры и спорта»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07.4.02.63040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Мероприятие "Развитие и сохранение кадрового потенциала работников в сфере физической культуры и спорта»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07.4.02.63040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07.4.02.63040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07.4.02.63040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27 040,00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и модернизация материально-технической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07.8.02.63050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и модернизация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07.8.02.63050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07.8.02.63050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07.8.02.63050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15 402 958,00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15 635 365,00</w:t>
            </w:r>
          </w:p>
        </w:tc>
      </w:tr>
      <w:tr w:rsidR="00FA5AEC" w:rsidRPr="00FA5AEC" w:rsidTr="007950FD">
        <w:trPr>
          <w:trHeight w:val="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11 227 278,00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11 372 659,00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освещения в печатных и электронных СМИ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3 167 790,00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освещения в печатных и электронных СМИ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3 167 790,00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3 167 790,00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3 045 952,00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3 167 790,00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деятельности подведомственных учреждений в сфере радиовещания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8 181 326,00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8 204 869,00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деятельности подведомственных учреждений в сфере радиовещания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8 181 326,00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8 204 869,00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8 181 326,00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8 204 869,00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8 181 326,00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8 204 869,00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4 175 680,00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4 262 706,00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выпадающих доходов официального издания (газеты)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10.4.02.07120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выпадающих доходов официального издания (газеты)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10.4.02.07120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10.4.02.07120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10.4.02.07120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освещения в печатных и электронных СМИ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2 175 680,00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2 262 706,00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организации освещения в печатных и электронных СМИ (Иные бюджетные ассигнования)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2 175 680,00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2 262 706,00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2 175 680,00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2 262 706,00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10.4.02.65050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2 175 680,00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2 262 706,00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Проценты по кредиту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88.5.00.00190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</w:tr>
      <w:tr w:rsidR="00FA5AEC" w:rsidRPr="00FA5AEC" w:rsidTr="007950FD">
        <w:trPr>
          <w:trHeight w:val="7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Проценты по кредиту (Обслуживание государственного (муниципального) долга)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88.5.00.00190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7.0.0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</w:tr>
      <w:tr w:rsidR="00FA5AEC" w:rsidRPr="00FA5AEC" w:rsidTr="007950FD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88.5.00.00190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7.3.0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2 546 000,00</w:t>
            </w:r>
          </w:p>
        </w:tc>
      </w:tr>
      <w:tr w:rsidR="00FA5AEC" w:rsidRPr="00FA5AEC" w:rsidTr="007950FD">
        <w:trPr>
          <w:trHeight w:val="4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3 950 372 731,17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AEC" w:rsidRPr="00FA5AEC" w:rsidRDefault="00FA5AEC" w:rsidP="00FA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4 033 732 982,83</w:t>
            </w:r>
          </w:p>
        </w:tc>
      </w:tr>
    </w:tbl>
    <w:p w:rsidR="00FA5AEC" w:rsidRDefault="00FA5AEC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A5AEC" w:rsidRDefault="00FA5AEC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A5AEC" w:rsidRDefault="00FA5AEC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BE5535" w:rsidRDefault="00BE5535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553E73" w:rsidRDefault="00553E73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553E73" w:rsidRDefault="00553E73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E362AB" w:rsidRDefault="00E362AB" w:rsidP="007B73E5">
      <w:pPr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sectPr w:rsidR="00E362AB" w:rsidSect="00A777A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3E6" w:rsidRDefault="002B03E6" w:rsidP="007B73E5">
      <w:pPr>
        <w:spacing w:after="0" w:line="240" w:lineRule="auto"/>
      </w:pPr>
      <w:r>
        <w:separator/>
      </w:r>
    </w:p>
  </w:endnote>
  <w:endnote w:type="continuationSeparator" w:id="0">
    <w:p w:rsidR="002B03E6" w:rsidRDefault="002B03E6" w:rsidP="007B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31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B03E6" w:rsidRPr="00660375" w:rsidRDefault="00196E4C">
        <w:pPr>
          <w:pStyle w:val="a7"/>
          <w:jc w:val="right"/>
          <w:rPr>
            <w:rFonts w:ascii="Times New Roman" w:hAnsi="Times New Roman" w:cs="Times New Roman"/>
          </w:rPr>
        </w:pPr>
        <w:r w:rsidRPr="00660375">
          <w:rPr>
            <w:rFonts w:ascii="Times New Roman" w:hAnsi="Times New Roman" w:cs="Times New Roman"/>
          </w:rPr>
          <w:fldChar w:fldCharType="begin"/>
        </w:r>
        <w:r w:rsidR="002B03E6" w:rsidRPr="00660375">
          <w:rPr>
            <w:rFonts w:ascii="Times New Roman" w:hAnsi="Times New Roman" w:cs="Times New Roman"/>
          </w:rPr>
          <w:instrText xml:space="preserve"> PAGE   \* MERGEFORMAT </w:instrText>
        </w:r>
        <w:r w:rsidRPr="00660375">
          <w:rPr>
            <w:rFonts w:ascii="Times New Roman" w:hAnsi="Times New Roman" w:cs="Times New Roman"/>
          </w:rPr>
          <w:fldChar w:fldCharType="separate"/>
        </w:r>
        <w:r w:rsidR="007950FD">
          <w:rPr>
            <w:rFonts w:ascii="Times New Roman" w:hAnsi="Times New Roman" w:cs="Times New Roman"/>
            <w:noProof/>
          </w:rPr>
          <w:t>43</w:t>
        </w:r>
        <w:r w:rsidRPr="00660375">
          <w:rPr>
            <w:rFonts w:ascii="Times New Roman" w:hAnsi="Times New Roman" w:cs="Times New Roman"/>
          </w:rPr>
          <w:fldChar w:fldCharType="end"/>
        </w:r>
      </w:p>
    </w:sdtContent>
  </w:sdt>
  <w:p w:rsidR="002B03E6" w:rsidRDefault="002B03E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3E6" w:rsidRDefault="002B03E6" w:rsidP="007B73E5">
      <w:pPr>
        <w:spacing w:after="0" w:line="240" w:lineRule="auto"/>
      </w:pPr>
      <w:r>
        <w:separator/>
      </w:r>
    </w:p>
  </w:footnote>
  <w:footnote w:type="continuationSeparator" w:id="0">
    <w:p w:rsidR="002B03E6" w:rsidRDefault="002B03E6" w:rsidP="007B7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3E5"/>
    <w:rsid w:val="00024CA1"/>
    <w:rsid w:val="00026F9B"/>
    <w:rsid w:val="00085762"/>
    <w:rsid w:val="000C0345"/>
    <w:rsid w:val="000C06E3"/>
    <w:rsid w:val="00161A08"/>
    <w:rsid w:val="00196E4C"/>
    <w:rsid w:val="002110F6"/>
    <w:rsid w:val="0021393F"/>
    <w:rsid w:val="00242F56"/>
    <w:rsid w:val="002A0382"/>
    <w:rsid w:val="002B03E6"/>
    <w:rsid w:val="002B4077"/>
    <w:rsid w:val="002B6FAA"/>
    <w:rsid w:val="002C3B46"/>
    <w:rsid w:val="00332717"/>
    <w:rsid w:val="00354295"/>
    <w:rsid w:val="00383F7A"/>
    <w:rsid w:val="003E770D"/>
    <w:rsid w:val="00417B55"/>
    <w:rsid w:val="00424F99"/>
    <w:rsid w:val="00483350"/>
    <w:rsid w:val="00500574"/>
    <w:rsid w:val="00520B56"/>
    <w:rsid w:val="00531836"/>
    <w:rsid w:val="00535B09"/>
    <w:rsid w:val="005460AC"/>
    <w:rsid w:val="00553E73"/>
    <w:rsid w:val="005552E0"/>
    <w:rsid w:val="00565F2D"/>
    <w:rsid w:val="00584E72"/>
    <w:rsid w:val="00597F7C"/>
    <w:rsid w:val="005B08F6"/>
    <w:rsid w:val="00660375"/>
    <w:rsid w:val="0067338C"/>
    <w:rsid w:val="006C5570"/>
    <w:rsid w:val="00741248"/>
    <w:rsid w:val="00741E2C"/>
    <w:rsid w:val="00744770"/>
    <w:rsid w:val="007950FD"/>
    <w:rsid w:val="007B73E5"/>
    <w:rsid w:val="007C6FE8"/>
    <w:rsid w:val="00874DDE"/>
    <w:rsid w:val="00880FF3"/>
    <w:rsid w:val="008E1741"/>
    <w:rsid w:val="008F10D3"/>
    <w:rsid w:val="008F4863"/>
    <w:rsid w:val="00915142"/>
    <w:rsid w:val="00940479"/>
    <w:rsid w:val="009B0D1C"/>
    <w:rsid w:val="00A06E04"/>
    <w:rsid w:val="00A12EDE"/>
    <w:rsid w:val="00A37D6E"/>
    <w:rsid w:val="00A4742C"/>
    <w:rsid w:val="00A55085"/>
    <w:rsid w:val="00A568EB"/>
    <w:rsid w:val="00A777AF"/>
    <w:rsid w:val="00AE1CAD"/>
    <w:rsid w:val="00B23DCC"/>
    <w:rsid w:val="00B51CAD"/>
    <w:rsid w:val="00B704DB"/>
    <w:rsid w:val="00BD136F"/>
    <w:rsid w:val="00BE5535"/>
    <w:rsid w:val="00C13DC0"/>
    <w:rsid w:val="00CB40D7"/>
    <w:rsid w:val="00CC4AE4"/>
    <w:rsid w:val="00CC6BD4"/>
    <w:rsid w:val="00CF559E"/>
    <w:rsid w:val="00D13F3D"/>
    <w:rsid w:val="00D25BE4"/>
    <w:rsid w:val="00E362AB"/>
    <w:rsid w:val="00E37FB6"/>
    <w:rsid w:val="00E451BB"/>
    <w:rsid w:val="00E5263D"/>
    <w:rsid w:val="00EF0DEE"/>
    <w:rsid w:val="00F3707E"/>
    <w:rsid w:val="00F72780"/>
    <w:rsid w:val="00FA5AEC"/>
    <w:rsid w:val="00FB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3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3E5"/>
    <w:rPr>
      <w:color w:val="800080"/>
      <w:u w:val="single"/>
    </w:rPr>
  </w:style>
  <w:style w:type="paragraph" w:customStyle="1" w:styleId="xl65">
    <w:name w:val="xl65"/>
    <w:basedOn w:val="a"/>
    <w:rsid w:val="007B7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4">
    <w:name w:val="xl74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7B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73E5"/>
  </w:style>
  <w:style w:type="paragraph" w:styleId="a7">
    <w:name w:val="footer"/>
    <w:basedOn w:val="a"/>
    <w:link w:val="a8"/>
    <w:uiPriority w:val="99"/>
    <w:unhideWhenUsed/>
    <w:rsid w:val="007B7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73E5"/>
  </w:style>
  <w:style w:type="paragraph" w:styleId="a9">
    <w:name w:val="Revision"/>
    <w:hidden/>
    <w:uiPriority w:val="99"/>
    <w:semiHidden/>
    <w:rsid w:val="002B03E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2B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03E6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E36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E362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80</Pages>
  <Words>25921</Words>
  <Characters>147756</Characters>
  <Application>Microsoft Office Word</Application>
  <DocSecurity>0</DocSecurity>
  <Lines>1231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 </Company>
  <LinksUpToDate>false</LinksUpToDate>
  <CharactersWithSpaces>173331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FINBDOHOD</dc:creator>
  <cp:lastModifiedBy>  </cp:lastModifiedBy>
  <cp:revision>47</cp:revision>
  <dcterms:created xsi:type="dcterms:W3CDTF">2021-12-09T06:47:00Z</dcterms:created>
  <dcterms:modified xsi:type="dcterms:W3CDTF">2024-10-31T11:44:00Z</dcterms:modified>
</cp:coreProperties>
</file>